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91973">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lang w:eastAsia="zh-CN"/>
        </w:rPr>
        <w:t>江永县兰溪瑶族乡学校</w:t>
      </w:r>
      <w:r>
        <w:rPr>
          <w:rFonts w:eastAsia="方正小标宋_GBK"/>
          <w:bCs/>
          <w:kern w:val="0"/>
          <w:sz w:val="36"/>
          <w:szCs w:val="36"/>
        </w:rPr>
        <w:t>部门</w:t>
      </w:r>
      <w:r>
        <w:rPr>
          <w:rFonts w:hint="eastAsia" w:eastAsia="方正小标宋_GBK"/>
          <w:bCs/>
          <w:kern w:val="0"/>
          <w:sz w:val="36"/>
          <w:szCs w:val="36"/>
        </w:rPr>
        <w:t>决</w:t>
      </w:r>
      <w:r>
        <w:rPr>
          <w:rFonts w:eastAsia="方正小标宋_GBK"/>
          <w:bCs/>
          <w:kern w:val="0"/>
          <w:sz w:val="36"/>
          <w:szCs w:val="36"/>
        </w:rPr>
        <w:t>算</w:t>
      </w:r>
      <w:r>
        <w:rPr>
          <w:rFonts w:hint="eastAsia" w:eastAsia="方正小标宋_GBK"/>
          <w:bCs/>
          <w:kern w:val="0"/>
          <w:sz w:val="36"/>
          <w:szCs w:val="36"/>
          <w:lang w:val="en-US" w:eastAsia="zh-CN"/>
        </w:rPr>
        <w:t>公开</w:t>
      </w:r>
    </w:p>
    <w:p w14:paraId="76F85288">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09400D7F">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江永县兰溪瑶族乡学校</w:t>
      </w:r>
      <w:r>
        <w:rPr>
          <w:rFonts w:eastAsia="仿宋_GB2312"/>
          <w:b/>
          <w:bCs/>
          <w:kern w:val="0"/>
          <w:sz w:val="32"/>
          <w:szCs w:val="32"/>
        </w:rPr>
        <w:t>部门概况</w:t>
      </w:r>
    </w:p>
    <w:p w14:paraId="35E8C96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762F192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C3E1FA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64ABCB4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265DEE0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1F36E4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39E2C74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7BCFC9F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23CD124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1BEDDE0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C63468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1FFA3F6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1807292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160A616B">
      <w:pPr>
        <w:spacing w:line="600" w:lineRule="exact"/>
        <w:ind w:firstLine="640" w:firstLineChars="200"/>
        <w:jc w:val="left"/>
        <w:rPr>
          <w:rFonts w:eastAsia="仿宋_GB2312"/>
          <w:sz w:val="32"/>
          <w:szCs w:val="32"/>
        </w:rPr>
      </w:pPr>
      <w:r>
        <w:rPr>
          <w:rFonts w:eastAsia="仿宋_GB2312"/>
          <w:sz w:val="32"/>
          <w:szCs w:val="32"/>
        </w:rPr>
        <w:t>2、收入决算情况说明</w:t>
      </w:r>
    </w:p>
    <w:p w14:paraId="2503C3D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1C4F891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7174AA3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0909475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2DE5260D">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6FAB032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369896F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2CE52CE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49F0B7D0">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220B065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1D5E388">
      <w:pPr>
        <w:widowControl/>
        <w:spacing w:line="600" w:lineRule="exact"/>
        <w:ind w:firstLine="720" w:firstLineChars="200"/>
        <w:jc w:val="center"/>
        <w:rPr>
          <w:rFonts w:hint="eastAsia" w:eastAsia="方正小标宋_GBK"/>
          <w:bCs/>
          <w:kern w:val="0"/>
          <w:sz w:val="36"/>
          <w:szCs w:val="36"/>
        </w:rPr>
      </w:pPr>
    </w:p>
    <w:p w14:paraId="4134CF63">
      <w:pPr>
        <w:widowControl/>
        <w:spacing w:line="600" w:lineRule="exact"/>
        <w:ind w:firstLine="720" w:firstLineChars="200"/>
        <w:jc w:val="center"/>
        <w:rPr>
          <w:rFonts w:hint="eastAsia" w:eastAsia="方正小标宋_GBK"/>
          <w:bCs/>
          <w:kern w:val="0"/>
          <w:sz w:val="36"/>
          <w:szCs w:val="36"/>
        </w:rPr>
      </w:pPr>
    </w:p>
    <w:p w14:paraId="2BC0ECBA">
      <w:pPr>
        <w:widowControl/>
        <w:spacing w:line="600" w:lineRule="exact"/>
        <w:ind w:firstLine="720" w:firstLineChars="200"/>
        <w:jc w:val="center"/>
        <w:rPr>
          <w:rFonts w:hint="eastAsia" w:eastAsia="方正小标宋_GBK"/>
          <w:bCs/>
          <w:kern w:val="0"/>
          <w:sz w:val="36"/>
          <w:szCs w:val="36"/>
        </w:rPr>
      </w:pPr>
    </w:p>
    <w:p w14:paraId="6192CC30">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江永县兰溪瑶族乡学校</w:t>
      </w:r>
      <w:r>
        <w:rPr>
          <w:rFonts w:hint="eastAsia" w:eastAsia="方正小标宋_GBK"/>
          <w:bCs/>
          <w:kern w:val="0"/>
          <w:sz w:val="36"/>
          <w:szCs w:val="36"/>
        </w:rPr>
        <w:t>部门概况</w:t>
      </w:r>
    </w:p>
    <w:p w14:paraId="2C8A2262">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69742BB4">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江永县兰溪瑶族乡学校承担着为当地瑶族乡及周边地区提供基础教育服务的重要职责。</w:t>
      </w:r>
    </w:p>
    <w:p w14:paraId="2F4FAD37">
      <w:pPr>
        <w:widowControl/>
        <w:numPr>
          <w:ilvl w:val="0"/>
          <w:numId w:val="1"/>
        </w:numPr>
        <w:spacing w:line="600" w:lineRule="exact"/>
        <w:ind w:left="0" w:leftChars="0" w:firstLine="420" w:firstLineChars="0"/>
        <w:rPr>
          <w:rFonts w:hint="eastAsia" w:ascii="仿宋" w:hAnsi="仿宋" w:eastAsia="仿宋" w:cs="仿宋"/>
          <w:bCs/>
          <w:kern w:val="0"/>
          <w:sz w:val="32"/>
          <w:szCs w:val="32"/>
        </w:rPr>
      </w:pPr>
      <w:r>
        <w:rPr>
          <w:rFonts w:hint="eastAsia" w:ascii="仿宋" w:hAnsi="仿宋" w:eastAsia="仿宋" w:cs="仿宋"/>
          <w:bCs/>
          <w:kern w:val="0"/>
          <w:sz w:val="32"/>
          <w:szCs w:val="32"/>
        </w:rPr>
        <w:t>教学工作：按照国家教育方针和课程标准，组织实施教学活动，传授知识和技能，培养学生的综合素质。</w:t>
      </w:r>
    </w:p>
    <w:p w14:paraId="1EC4E32A">
      <w:pPr>
        <w:widowControl/>
        <w:numPr>
          <w:ilvl w:val="0"/>
          <w:numId w:val="1"/>
        </w:numPr>
        <w:spacing w:line="600" w:lineRule="exact"/>
        <w:ind w:left="0" w:leftChars="0" w:firstLine="420" w:firstLineChars="0"/>
        <w:rPr>
          <w:rFonts w:hint="eastAsia" w:ascii="仿宋" w:hAnsi="仿宋" w:eastAsia="仿宋" w:cs="仿宋"/>
          <w:bCs/>
          <w:kern w:val="0"/>
          <w:sz w:val="32"/>
          <w:szCs w:val="32"/>
        </w:rPr>
      </w:pPr>
      <w:r>
        <w:rPr>
          <w:rFonts w:hint="eastAsia" w:ascii="仿宋" w:hAnsi="仿宋" w:eastAsia="仿宋" w:cs="仿宋"/>
          <w:bCs/>
          <w:kern w:val="0"/>
          <w:sz w:val="32"/>
          <w:szCs w:val="32"/>
        </w:rPr>
        <w:t>德育工作：注重学生</w:t>
      </w:r>
      <w:bookmarkStart w:id="0" w:name="_GoBack"/>
      <w:bookmarkEnd w:id="0"/>
      <w:r>
        <w:rPr>
          <w:rFonts w:hint="eastAsia" w:ascii="仿宋" w:hAnsi="仿宋" w:eastAsia="仿宋" w:cs="仿宋"/>
          <w:bCs/>
          <w:kern w:val="0"/>
          <w:sz w:val="32"/>
          <w:szCs w:val="32"/>
        </w:rPr>
        <w:t>的品德教育，培养学生良好的道德品质和行为习惯。</w:t>
      </w:r>
    </w:p>
    <w:p w14:paraId="06B254A4">
      <w:pPr>
        <w:widowControl/>
        <w:numPr>
          <w:ilvl w:val="0"/>
          <w:numId w:val="1"/>
        </w:numPr>
        <w:spacing w:line="600" w:lineRule="exact"/>
        <w:ind w:left="0" w:leftChars="0" w:firstLine="420" w:firstLineChars="0"/>
        <w:rPr>
          <w:rFonts w:hint="eastAsia" w:ascii="仿宋" w:hAnsi="仿宋" w:eastAsia="仿宋" w:cs="仿宋"/>
          <w:bCs/>
          <w:kern w:val="0"/>
          <w:sz w:val="32"/>
          <w:szCs w:val="32"/>
        </w:rPr>
      </w:pPr>
      <w:r>
        <w:rPr>
          <w:rFonts w:hint="eastAsia" w:ascii="仿宋" w:hAnsi="仿宋" w:eastAsia="仿宋" w:cs="仿宋"/>
          <w:bCs/>
          <w:kern w:val="0"/>
          <w:sz w:val="32"/>
          <w:szCs w:val="32"/>
        </w:rPr>
        <w:t>师资建设：加强教师队伍建设，提高教师的专业素养和教育教学水平。</w:t>
      </w:r>
    </w:p>
    <w:p w14:paraId="5AA9E2F9">
      <w:pPr>
        <w:widowControl/>
        <w:numPr>
          <w:ilvl w:val="0"/>
          <w:numId w:val="1"/>
        </w:numPr>
        <w:spacing w:line="600" w:lineRule="exact"/>
        <w:ind w:left="0" w:leftChars="0" w:firstLine="420" w:firstLineChars="0"/>
        <w:rPr>
          <w:rFonts w:hint="eastAsia" w:ascii="仿宋" w:hAnsi="仿宋" w:eastAsia="仿宋" w:cs="仿宋"/>
          <w:bCs/>
          <w:kern w:val="0"/>
          <w:sz w:val="32"/>
          <w:szCs w:val="32"/>
        </w:rPr>
      </w:pPr>
      <w:r>
        <w:rPr>
          <w:rFonts w:hint="eastAsia" w:ascii="仿宋" w:hAnsi="仿宋" w:eastAsia="仿宋" w:cs="仿宋"/>
          <w:bCs/>
          <w:kern w:val="0"/>
          <w:sz w:val="32"/>
          <w:szCs w:val="32"/>
        </w:rPr>
        <w:t>学生管理：负责学生的日常管理，包括学籍管理、考勤管理、安全管理等。</w:t>
      </w:r>
    </w:p>
    <w:p w14:paraId="5D29FAD9">
      <w:pPr>
        <w:widowControl/>
        <w:numPr>
          <w:ilvl w:val="0"/>
          <w:numId w:val="1"/>
        </w:numPr>
        <w:spacing w:line="600" w:lineRule="exact"/>
        <w:ind w:left="0" w:leftChars="0" w:firstLine="420" w:firstLineChars="0"/>
        <w:rPr>
          <w:rFonts w:hint="eastAsia" w:ascii="仿宋" w:hAnsi="仿宋" w:eastAsia="仿宋" w:cs="仿宋"/>
          <w:bCs/>
          <w:kern w:val="0"/>
          <w:sz w:val="32"/>
          <w:szCs w:val="32"/>
        </w:rPr>
      </w:pPr>
      <w:r>
        <w:rPr>
          <w:rFonts w:hint="eastAsia" w:ascii="仿宋" w:hAnsi="仿宋" w:eastAsia="仿宋" w:cs="仿宋"/>
          <w:bCs/>
          <w:kern w:val="0"/>
          <w:sz w:val="32"/>
          <w:szCs w:val="32"/>
        </w:rPr>
        <w:t>校园建设：维护校园环境，改善办学条件，为师生提供良好的学习和生活环境。</w:t>
      </w:r>
    </w:p>
    <w:p w14:paraId="09758E11">
      <w:pPr>
        <w:widowControl/>
        <w:numPr>
          <w:ilvl w:val="0"/>
          <w:numId w:val="1"/>
        </w:numPr>
        <w:spacing w:line="600" w:lineRule="exact"/>
        <w:ind w:left="0" w:leftChars="0" w:firstLine="420" w:firstLineChars="0"/>
        <w:rPr>
          <w:rFonts w:hint="eastAsia" w:ascii="仿宋" w:hAnsi="仿宋" w:eastAsia="仿宋" w:cs="仿宋"/>
          <w:bCs/>
          <w:kern w:val="0"/>
          <w:sz w:val="32"/>
          <w:szCs w:val="32"/>
        </w:rPr>
      </w:pPr>
      <w:r>
        <w:rPr>
          <w:rFonts w:hint="eastAsia" w:ascii="仿宋" w:hAnsi="仿宋" w:eastAsia="仿宋" w:cs="仿宋"/>
          <w:bCs/>
          <w:kern w:val="0"/>
          <w:sz w:val="32"/>
          <w:szCs w:val="32"/>
        </w:rPr>
        <w:t>家校合作：加强与家长的沟通与合作，共同促进学生的成长和发展。</w:t>
      </w:r>
    </w:p>
    <w:p w14:paraId="58570CCC">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7199B817">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6D85EDBE">
      <w:pPr>
        <w:widowControl/>
        <w:spacing w:line="600" w:lineRule="exact"/>
        <w:ind w:firstLine="640" w:firstLineChars="200"/>
        <w:rPr>
          <w:rFonts w:eastAsia="仿宋_GB2312"/>
          <w:bCs/>
          <w:kern w:val="0"/>
          <w:sz w:val="32"/>
          <w:szCs w:val="32"/>
        </w:rPr>
      </w:pPr>
      <w:r>
        <w:rPr>
          <w:rFonts w:hint="eastAsia" w:eastAsia="仿宋_GB2312"/>
          <w:sz w:val="32"/>
          <w:szCs w:val="32"/>
          <w:lang w:eastAsia="zh-CN"/>
        </w:rPr>
        <w:t>江永县兰溪瑶族乡学校</w:t>
      </w:r>
      <w:r>
        <w:rPr>
          <w:rFonts w:eastAsia="仿宋_GB2312"/>
          <w:bCs/>
          <w:kern w:val="0"/>
          <w:sz w:val="32"/>
          <w:szCs w:val="32"/>
        </w:rPr>
        <w:t>单位内设机构包括：</w:t>
      </w:r>
    </w:p>
    <w:p w14:paraId="591C045F">
      <w:pPr>
        <w:widowControl/>
        <w:spacing w:line="600" w:lineRule="exact"/>
        <w:ind w:firstLine="640" w:firstLineChars="200"/>
        <w:rPr>
          <w:rFonts w:eastAsia="仿宋_GB2312"/>
          <w:bCs/>
          <w:kern w:val="0"/>
          <w:sz w:val="32"/>
          <w:szCs w:val="32"/>
        </w:rPr>
      </w:pPr>
      <w:r>
        <w:rPr>
          <w:rFonts w:hint="eastAsia" w:eastAsia="仿宋_GB2312"/>
          <w:bCs/>
          <w:kern w:val="0"/>
          <w:sz w:val="32"/>
          <w:szCs w:val="32"/>
          <w:lang w:val="en-US" w:eastAsia="zh-CN"/>
        </w:rPr>
        <w:t>教导处</w:t>
      </w:r>
      <w:r>
        <w:rPr>
          <w:rFonts w:eastAsia="仿宋_GB2312"/>
          <w:bCs/>
          <w:kern w:val="0"/>
          <w:sz w:val="32"/>
          <w:szCs w:val="32"/>
        </w:rPr>
        <w:t>：包括小学部和初中部，负责各年级的教学工作。</w:t>
      </w:r>
    </w:p>
    <w:p w14:paraId="50537C45">
      <w:pPr>
        <w:widowControl/>
        <w:spacing w:line="600" w:lineRule="exact"/>
        <w:ind w:firstLine="640" w:firstLineChars="200"/>
        <w:rPr>
          <w:rFonts w:eastAsia="仿宋_GB2312"/>
          <w:bCs/>
          <w:kern w:val="0"/>
          <w:sz w:val="32"/>
          <w:szCs w:val="32"/>
        </w:rPr>
      </w:pPr>
      <w:r>
        <w:rPr>
          <w:rFonts w:hint="eastAsia" w:eastAsia="仿宋_GB2312"/>
          <w:bCs/>
          <w:kern w:val="0"/>
          <w:sz w:val="32"/>
          <w:szCs w:val="32"/>
          <w:lang w:val="en-US" w:eastAsia="zh-CN"/>
        </w:rPr>
        <w:t>政教处</w:t>
      </w:r>
      <w:r>
        <w:rPr>
          <w:rFonts w:hint="default" w:eastAsia="仿宋_GB2312"/>
          <w:bCs/>
          <w:kern w:val="0"/>
          <w:sz w:val="32"/>
          <w:szCs w:val="32"/>
        </w:rPr>
        <w:t>：负责学生的思想品德教育和日常行为规范管理。</w:t>
      </w:r>
    </w:p>
    <w:p w14:paraId="7443FCA3">
      <w:pPr>
        <w:widowControl/>
        <w:spacing w:line="600" w:lineRule="exact"/>
        <w:ind w:firstLine="640" w:firstLineChars="200"/>
        <w:rPr>
          <w:rFonts w:eastAsia="仿宋_GB2312"/>
          <w:bCs/>
          <w:kern w:val="0"/>
          <w:sz w:val="32"/>
          <w:szCs w:val="32"/>
        </w:rPr>
      </w:pPr>
      <w:r>
        <w:rPr>
          <w:rFonts w:hint="eastAsia" w:eastAsia="仿宋_GB2312"/>
          <w:bCs/>
          <w:kern w:val="0"/>
          <w:sz w:val="32"/>
          <w:szCs w:val="32"/>
          <w:lang w:val="en-US" w:eastAsia="zh-CN"/>
        </w:rPr>
        <w:t>总务处</w:t>
      </w:r>
      <w:r>
        <w:rPr>
          <w:rFonts w:hint="default" w:eastAsia="仿宋_GB2312"/>
          <w:bCs/>
          <w:kern w:val="0"/>
          <w:sz w:val="32"/>
          <w:szCs w:val="32"/>
        </w:rPr>
        <w:t>：负责学校的后勤保障工作，包括校园设施维护、食堂管理、物资采购等。</w:t>
      </w:r>
    </w:p>
    <w:p w14:paraId="5E55D0AE">
      <w:pPr>
        <w:widowControl/>
        <w:spacing w:line="600" w:lineRule="exact"/>
        <w:ind w:firstLine="640" w:firstLineChars="200"/>
        <w:rPr>
          <w:rFonts w:eastAsia="仿宋_GB2312"/>
          <w:bCs/>
          <w:kern w:val="0"/>
          <w:sz w:val="32"/>
          <w:szCs w:val="32"/>
        </w:rPr>
      </w:pPr>
      <w:r>
        <w:rPr>
          <w:rFonts w:hint="default" w:eastAsia="仿宋_GB2312"/>
          <w:bCs/>
          <w:kern w:val="0"/>
          <w:sz w:val="32"/>
          <w:szCs w:val="32"/>
        </w:rPr>
        <w:t>行政办公室：负责学校的行政管理工作，包括文件收发、人事管理、财务管理等。</w:t>
      </w:r>
    </w:p>
    <w:p w14:paraId="7BED614B">
      <w:pPr>
        <w:widowControl/>
        <w:spacing w:line="600" w:lineRule="exact"/>
        <w:ind w:firstLine="643" w:firstLineChars="200"/>
        <w:rPr>
          <w:rFonts w:hint="eastAsia" w:ascii="楷体_GB2312" w:hAnsi="宋体" w:eastAsia="楷体_GB2312"/>
          <w:b/>
          <w:bCs/>
          <w:kern w:val="0"/>
          <w:sz w:val="32"/>
          <w:szCs w:val="32"/>
        </w:rPr>
      </w:pPr>
    </w:p>
    <w:p w14:paraId="76F8F297">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14:paraId="6EA7A590">
      <w:pPr>
        <w:widowControl/>
        <w:spacing w:line="600" w:lineRule="exact"/>
        <w:ind w:firstLine="640" w:firstLineChars="200"/>
        <w:rPr>
          <w:rFonts w:eastAsia="仿宋_GB2312"/>
          <w:bCs/>
          <w:kern w:val="0"/>
          <w:sz w:val="32"/>
          <w:szCs w:val="32"/>
        </w:rPr>
      </w:pPr>
      <w:r>
        <w:rPr>
          <w:rFonts w:eastAsia="仿宋_GB2312"/>
          <w:bCs/>
          <w:kern w:val="0"/>
          <w:sz w:val="32"/>
          <w:szCs w:val="32"/>
        </w:rPr>
        <w:t>江永县兰溪瑶族乡学校为独立核算的事业单位，其决算单位构成为学校本身。学校的经费主要来源于财政拨款和事业收入，用于学校的日常运转、教学活动、师资建设、校园建设等方面。</w:t>
      </w:r>
    </w:p>
    <w:p w14:paraId="0B3ED74C">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52A7254F">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54426D7C">
      <w:pPr>
        <w:widowControl/>
        <w:tabs>
          <w:tab w:val="left" w:pos="7807"/>
        </w:tabs>
        <w:spacing w:line="600" w:lineRule="exact"/>
        <w:ind w:firstLine="720" w:firstLineChars="200"/>
        <w:jc w:val="both"/>
        <w:rPr>
          <w:rFonts w:hint="eastAsia" w:eastAsia="方正小标宋_GBK"/>
          <w:bCs/>
          <w:kern w:val="0"/>
          <w:sz w:val="36"/>
          <w:szCs w:val="36"/>
        </w:rPr>
      </w:pPr>
    </w:p>
    <w:p w14:paraId="446CE471">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46FFCB46">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563C8125">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教师人数减少</w:t>
      </w:r>
      <w:r>
        <w:rPr>
          <w:rFonts w:hint="eastAsia" w:ascii="Times New Roman" w:hAnsi="Times New Roman" w:eastAsia="仿宋_GB2312"/>
          <w:color w:val="000000"/>
          <w:sz w:val="32"/>
          <w:szCs w:val="32"/>
        </w:rPr>
        <w:t>。</w:t>
      </w:r>
    </w:p>
    <w:p w14:paraId="523CD608">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35B4D46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FF3208A">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4E9CFD2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EAC6098">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3BC765E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教师人数减少</w:t>
      </w:r>
      <w:r>
        <w:rPr>
          <w:rFonts w:hint="eastAsia" w:ascii="Times New Roman" w:hAnsi="Times New Roman" w:eastAsia="仿宋_GB2312"/>
          <w:color w:val="000000"/>
          <w:sz w:val="32"/>
          <w:szCs w:val="32"/>
        </w:rPr>
        <w:t>。</w:t>
      </w:r>
    </w:p>
    <w:p w14:paraId="673AD288">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33173C9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59F5307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教师人数减少</w:t>
      </w:r>
      <w:r>
        <w:rPr>
          <w:rFonts w:hint="eastAsia" w:ascii="Times New Roman" w:hAnsi="Times New Roman" w:eastAsia="仿宋_GB2312"/>
          <w:color w:val="000000"/>
          <w:sz w:val="32"/>
          <w:szCs w:val="32"/>
        </w:rPr>
        <w:t>。</w:t>
      </w:r>
    </w:p>
    <w:p w14:paraId="5F83D00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2D99837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360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76.6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w:t>
      </w:r>
      <w:r>
        <w:rPr>
          <w:rFonts w:hint="eastAsia" w:ascii="Times New Roman" w:hAnsi="Times New Roman" w:eastAsia="仿宋_GB2312"/>
          <w:color w:val="000000"/>
          <w:sz w:val="32"/>
          <w:szCs w:val="32"/>
          <w:lang w:val="en-US" w:eastAsia="zh-CN"/>
        </w:rPr>
        <w:t>支出</w:t>
      </w:r>
      <w:r>
        <w:rPr>
          <w:rFonts w:hint="eastAsia" w:ascii="Times New Roman" w:hAnsi="Times New Roman" w:eastAsia="仿宋_GB2312"/>
          <w:color w:val="000000"/>
          <w:sz w:val="32"/>
          <w:szCs w:val="32"/>
          <w:u w:val="single"/>
          <w:lang w:val="en-US" w:eastAsia="zh-CN"/>
        </w:rPr>
        <w:t>39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%;……（可根据实际情况进行增减,要求到类级科目）</w:t>
      </w:r>
    </w:p>
    <w:p w14:paraId="7D68FED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25EAC7AB">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1F147491">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2BA07219">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%，主要包括办公费、印刷费、咨询费、手续费……。（可根据实际情况进行增减）</w:t>
      </w:r>
    </w:p>
    <w:p w14:paraId="5AFBBEAB">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2F9F635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2F59EC1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24C32DE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hint="eastAsia" w:ascii="Times New Roman" w:hAnsi="Times New Roman" w:eastAsia="仿宋_GB2312"/>
          <w:color w:val="000000"/>
          <w:sz w:val="32"/>
          <w:szCs w:val="32"/>
          <w:lang w:val="en-US" w:eastAsia="zh-CN"/>
        </w:rPr>
        <w:t>未能及时支付公务接待费导致没有统计</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val="en-US" w:eastAsia="zh-CN"/>
        </w:rPr>
        <w:t>公务接待费没有及时支付</w:t>
      </w:r>
      <w:r>
        <w:rPr>
          <w:rFonts w:ascii="Times New Roman" w:hAnsi="Times New Roman" w:eastAsia="仿宋_GB2312"/>
          <w:color w:val="000000"/>
          <w:sz w:val="32"/>
          <w:szCs w:val="32"/>
        </w:rPr>
        <w:t>。</w:t>
      </w:r>
    </w:p>
    <w:p w14:paraId="39F94717">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7075DB8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5EAD99D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0748BBE0">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   个、来宾   人次，主要是………（活动内容）发生的接待支出。</w:t>
      </w:r>
    </w:p>
    <w:p w14:paraId="663F8E8A">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3E5C3515">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1877176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2ADD4E02">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25300C2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65AEAF89">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1633D2C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69165F8B">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72.7</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72.7</w:t>
      </w:r>
      <w:r>
        <w:rPr>
          <w:rFonts w:eastAsia="仿宋_GB2312"/>
          <w:sz w:val="32"/>
          <w:szCs w:val="32"/>
          <w:u w:val="single"/>
        </w:rPr>
        <w:t xml:space="preserve"> </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%。（具体增减原因由部门根据实际情况填列,机关运行经费支出口径应在专业名词解释中予以说明）</w:t>
      </w:r>
    </w:p>
    <w:p w14:paraId="379CFD9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515A44E3">
      <w:pPr>
        <w:spacing w:line="600" w:lineRule="exact"/>
        <w:ind w:firstLine="640" w:firstLineChars="200"/>
        <w:rPr>
          <w:rFonts w:eastAsia="仿宋_GB2312"/>
          <w:kern w:val="0"/>
          <w:sz w:val="32"/>
          <w:szCs w:val="32"/>
        </w:rPr>
      </w:pPr>
      <w:r>
        <w:rPr>
          <w:rFonts w:hint="eastAsia" w:eastAsia="仿宋_GB2312"/>
          <w:kern w:val="0"/>
          <w:sz w:val="32"/>
          <w:szCs w:val="32"/>
          <w:lang w:val="en-US" w:eastAsia="zh-CN"/>
        </w:rPr>
        <w:t>2023</w:t>
      </w:r>
      <w:r>
        <w:rPr>
          <w:rFonts w:eastAsia="仿宋_GB2312"/>
          <w:kern w:val="0"/>
          <w:sz w:val="32"/>
          <w:szCs w:val="32"/>
        </w:rPr>
        <w:t>年 本部门开支</w:t>
      </w:r>
      <w:r>
        <w:rPr>
          <w:rFonts w:hint="eastAsia" w:eastAsia="仿宋_GB2312"/>
          <w:kern w:val="0"/>
          <w:sz w:val="32"/>
          <w:szCs w:val="32"/>
          <w:lang w:val="en-US" w:eastAsia="zh-CN"/>
        </w:rPr>
        <w:t>办公费</w:t>
      </w:r>
      <w:r>
        <w:rPr>
          <w:rFonts w:hint="eastAsia" w:eastAsia="仿宋_GB2312"/>
          <w:kern w:val="0"/>
          <w:sz w:val="32"/>
          <w:szCs w:val="32"/>
          <w:u w:val="single"/>
          <w:lang w:val="en-US" w:eastAsia="zh-CN"/>
        </w:rPr>
        <w:t>37</w:t>
      </w:r>
      <w:r>
        <w:rPr>
          <w:rFonts w:eastAsia="仿宋_GB2312"/>
          <w:kern w:val="0"/>
          <w:sz w:val="32"/>
          <w:szCs w:val="32"/>
        </w:rPr>
        <w:t>万元，用于</w:t>
      </w:r>
      <w:r>
        <w:rPr>
          <w:rFonts w:hint="eastAsia" w:eastAsia="仿宋_GB2312"/>
          <w:kern w:val="0"/>
          <w:sz w:val="32"/>
          <w:szCs w:val="32"/>
          <w:lang w:val="en-US" w:eastAsia="zh-CN"/>
        </w:rPr>
        <w:t>办公用品和设备采购；开支水电费</w:t>
      </w:r>
      <w:r>
        <w:rPr>
          <w:rFonts w:hint="eastAsia" w:eastAsia="仿宋_GB2312"/>
          <w:kern w:val="0"/>
          <w:sz w:val="32"/>
          <w:szCs w:val="32"/>
          <w:u w:val="single"/>
          <w:lang w:val="en-US" w:eastAsia="zh-CN"/>
        </w:rPr>
        <w:t>5.8</w:t>
      </w:r>
      <w:r>
        <w:rPr>
          <w:rFonts w:hint="eastAsia" w:eastAsia="仿宋_GB2312"/>
          <w:kern w:val="0"/>
          <w:sz w:val="32"/>
          <w:szCs w:val="32"/>
          <w:lang w:val="en-US" w:eastAsia="zh-CN"/>
        </w:rPr>
        <w:t>万元；日常差旅费</w:t>
      </w:r>
      <w:r>
        <w:rPr>
          <w:rFonts w:hint="eastAsia" w:eastAsia="仿宋_GB2312"/>
          <w:kern w:val="0"/>
          <w:sz w:val="32"/>
          <w:szCs w:val="32"/>
          <w:u w:val="single"/>
          <w:lang w:val="en-US" w:eastAsia="zh-CN"/>
        </w:rPr>
        <w:t>1.3</w:t>
      </w:r>
      <w:r>
        <w:rPr>
          <w:rFonts w:hint="eastAsia" w:eastAsia="仿宋_GB2312"/>
          <w:kern w:val="0"/>
          <w:sz w:val="32"/>
          <w:szCs w:val="32"/>
          <w:lang w:val="en-US" w:eastAsia="zh-CN"/>
        </w:rPr>
        <w:t>万元。维护费</w:t>
      </w:r>
      <w:r>
        <w:rPr>
          <w:rFonts w:hint="eastAsia" w:eastAsia="仿宋_GB2312"/>
          <w:kern w:val="0"/>
          <w:sz w:val="32"/>
          <w:szCs w:val="32"/>
          <w:u w:val="single"/>
          <w:lang w:val="en-US" w:eastAsia="zh-CN"/>
        </w:rPr>
        <w:t>3.8</w:t>
      </w:r>
      <w:r>
        <w:rPr>
          <w:rFonts w:hint="eastAsia" w:eastAsia="仿宋_GB2312"/>
          <w:kern w:val="0"/>
          <w:sz w:val="32"/>
          <w:szCs w:val="32"/>
          <w:lang w:val="en-US" w:eastAsia="zh-CN"/>
        </w:rPr>
        <w:t>万元；公会经费</w:t>
      </w:r>
      <w:r>
        <w:rPr>
          <w:rFonts w:hint="eastAsia" w:eastAsia="仿宋_GB2312"/>
          <w:kern w:val="0"/>
          <w:sz w:val="32"/>
          <w:szCs w:val="32"/>
          <w:u w:val="single"/>
          <w:lang w:val="en-US" w:eastAsia="zh-CN"/>
        </w:rPr>
        <w:t>6.6</w:t>
      </w:r>
      <w:r>
        <w:rPr>
          <w:rFonts w:hint="eastAsia" w:eastAsia="仿宋_GB2312"/>
          <w:kern w:val="0"/>
          <w:sz w:val="32"/>
          <w:szCs w:val="32"/>
          <w:lang w:val="en-US" w:eastAsia="zh-CN"/>
        </w:rPr>
        <w:t>万元；  委托业务费</w:t>
      </w:r>
      <w:r>
        <w:rPr>
          <w:rFonts w:hint="eastAsia" w:eastAsia="仿宋_GB2312"/>
          <w:kern w:val="0"/>
          <w:sz w:val="32"/>
          <w:szCs w:val="32"/>
          <w:u w:val="single"/>
          <w:lang w:val="en-US" w:eastAsia="zh-CN"/>
        </w:rPr>
        <w:t>7.3</w:t>
      </w:r>
      <w:r>
        <w:rPr>
          <w:rFonts w:hint="eastAsia" w:eastAsia="仿宋_GB2312"/>
          <w:kern w:val="0"/>
          <w:sz w:val="32"/>
          <w:szCs w:val="32"/>
          <w:lang w:val="en-US" w:eastAsia="zh-CN"/>
        </w:rPr>
        <w:t>万元；  其他商品和服务支出</w:t>
      </w:r>
      <w:r>
        <w:rPr>
          <w:rFonts w:hint="eastAsia" w:eastAsia="仿宋_GB2312"/>
          <w:kern w:val="0"/>
          <w:sz w:val="32"/>
          <w:szCs w:val="32"/>
          <w:u w:val="single"/>
          <w:lang w:val="en-US" w:eastAsia="zh-CN"/>
        </w:rPr>
        <w:t>9.8</w:t>
      </w:r>
      <w:r>
        <w:rPr>
          <w:rFonts w:hint="eastAsia" w:eastAsia="仿宋_GB2312"/>
          <w:kern w:val="0"/>
          <w:sz w:val="32"/>
          <w:szCs w:val="32"/>
          <w:lang w:val="en-US" w:eastAsia="zh-CN"/>
        </w:rPr>
        <w:t>万元。</w:t>
      </w:r>
      <w:r>
        <w:rPr>
          <w:rFonts w:eastAsia="仿宋_GB2312"/>
          <w:kern w:val="0"/>
          <w:sz w:val="32"/>
          <w:szCs w:val="32"/>
        </w:rPr>
        <w:t>（注：三类会议、培训活动，节庆、晚会、论坛、赛事等活动，请分项列明活动计划及经费预算情况）</w:t>
      </w:r>
    </w:p>
    <w:p w14:paraId="770A631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12CCA4BE">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0C0E3AE2">
      <w:pPr>
        <w:spacing w:line="600" w:lineRule="exact"/>
        <w:ind w:firstLine="640" w:firstLineChars="200"/>
        <w:rPr>
          <w:rFonts w:eastAsia="仿宋_GB2312"/>
          <w:kern w:val="0"/>
          <w:sz w:val="32"/>
          <w:szCs w:val="32"/>
        </w:rPr>
      </w:pPr>
    </w:p>
    <w:p w14:paraId="3D721735">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58A08F78">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6017A54F">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5A3E0E25">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0F98840E">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78C85D03">
      <w:pPr>
        <w:shd w:val="solid" w:color="FFFFFF" w:fill="auto"/>
        <w:kinsoku/>
        <w:autoSpaceDE/>
        <w:autoSpaceDN w:val="0"/>
        <w:ind w:firstLine="1080" w:firstLineChars="300"/>
        <w:jc w:val="left"/>
        <w:rPr>
          <w:rFonts w:hint="eastAsia" w:eastAsia="方正小标宋_GBK"/>
          <w:bCs/>
          <w:kern w:val="0"/>
          <w:sz w:val="36"/>
          <w:szCs w:val="36"/>
        </w:rPr>
      </w:pPr>
    </w:p>
    <w:p w14:paraId="7672FA00">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7A3BA918">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6BF25">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892D9">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7F562">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0BCC50C7"/>
    <w:multiLevelType w:val="singleLevel"/>
    <w:tmpl w:val="0BCC50C7"/>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000000"/>
    <w:rsid w:val="41F22C15"/>
    <w:rsid w:val="49A23886"/>
    <w:rsid w:val="68833F38"/>
    <w:rsid w:val="6BA655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3240</Words>
  <Characters>3422</Characters>
  <Lines>0</Lines>
  <Paragraphs>0</Paragraphs>
  <TotalTime>85</TotalTime>
  <ScaleCrop>false</ScaleCrop>
  <LinksUpToDate>false</LinksUpToDate>
  <CharactersWithSpaces>3729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2024-10-08T00:50:00Z</dcterms:created>
  <dc:creator>CY</dc:creator>
  <cp:lastModifiedBy>CY</cp:lastModifiedBy>
  <dcterms:modified xsi:type="dcterms:W3CDTF">2024-10-09T01:01:00Z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0F90896BBBB2483D8E172C4DB7A4B9B3_12</vt:lpwstr>
  </property>
</Properties>
</file>